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413" w:rsidRPr="00921413" w:rsidRDefault="00921413" w:rsidP="009214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mallCaps/>
          <w:sz w:val="28"/>
          <w:szCs w:val="28"/>
          <w:lang w:eastAsia="ru-RU"/>
        </w:rPr>
      </w:pPr>
      <w:bookmarkStart w:id="0" w:name="_GoBack"/>
      <w:bookmarkEnd w:id="0"/>
      <w:r w:rsidRPr="0092141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РЕКОМЕНДАЦИИ ДЛЯ СИСТЕМЫ ОБРАЗОВАНИЯ САМАРСКОЙ ОБЛАСТИ</w:t>
      </w:r>
    </w:p>
    <w:p w:rsidR="00921413" w:rsidRPr="00921413" w:rsidRDefault="00921413" w:rsidP="00921413">
      <w:pPr>
        <w:keepNext/>
        <w:keepLines/>
        <w:numPr>
          <w:ilvl w:val="0"/>
          <w:numId w:val="2"/>
        </w:numPr>
        <w:tabs>
          <w:tab w:val="left" w:pos="567"/>
        </w:tabs>
        <w:spacing w:before="200" w:after="0" w:line="240" w:lineRule="auto"/>
        <w:ind w:firstLine="709"/>
        <w:outlineLvl w:val="2"/>
        <w:rPr>
          <w:rFonts w:ascii="Times New Roman" w:eastAsia="SimSun" w:hAnsi="Times New Roman" w:cs="Times New Roman"/>
          <w:b/>
          <w:bCs/>
          <w:vanish/>
          <w:sz w:val="28"/>
          <w:szCs w:val="24"/>
          <w:lang w:val="x-none" w:eastAsia="ru-RU"/>
        </w:rPr>
      </w:pPr>
    </w:p>
    <w:p w:rsidR="00921413" w:rsidRPr="00921413" w:rsidRDefault="00921413" w:rsidP="00B17374">
      <w:pPr>
        <w:keepNext/>
        <w:keepLines/>
        <w:numPr>
          <w:ilvl w:val="1"/>
          <w:numId w:val="2"/>
        </w:numPr>
        <w:tabs>
          <w:tab w:val="left" w:pos="0"/>
        </w:tabs>
        <w:spacing w:before="200" w:after="0" w:line="240" w:lineRule="auto"/>
        <w:ind w:left="0" w:firstLine="709"/>
        <w:jc w:val="both"/>
        <w:outlineLvl w:val="2"/>
        <w:rPr>
          <w:rFonts w:ascii="Times New Roman" w:eastAsia="SimSun" w:hAnsi="Times New Roman" w:cs="Times New Roman"/>
          <w:b/>
          <w:bCs/>
          <w:sz w:val="28"/>
          <w:szCs w:val="24"/>
          <w:lang w:val="x-none" w:eastAsia="ru-RU"/>
        </w:rPr>
      </w:pPr>
      <w:r w:rsidRPr="00921413">
        <w:rPr>
          <w:rFonts w:ascii="Times New Roman" w:eastAsia="SimSun" w:hAnsi="Times New Roman" w:cs="Times New Roman"/>
          <w:b/>
          <w:bCs/>
          <w:sz w:val="28"/>
          <w:szCs w:val="24"/>
          <w:lang w:val="x-none" w:eastAsia="ru-RU"/>
        </w:rPr>
        <w:t>Рекомендации по совершенствованию организации и методики преподавания предмета в</w:t>
      </w:r>
      <w:r w:rsidRPr="00921413">
        <w:rPr>
          <w:rFonts w:ascii="Times New Roman" w:eastAsia="SimSu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921413">
        <w:rPr>
          <w:rFonts w:ascii="Times New Roman" w:eastAsia="SimSun" w:hAnsi="Times New Roman" w:cs="Times New Roman"/>
          <w:b/>
          <w:bCs/>
          <w:sz w:val="28"/>
          <w:szCs w:val="24"/>
          <w:lang w:val="x-none" w:eastAsia="ru-RU"/>
        </w:rPr>
        <w:t>Самарской области на основе выявленных типичных затруднений и ошибок</w:t>
      </w:r>
    </w:p>
    <w:p w:rsidR="00921413" w:rsidRPr="00921413" w:rsidRDefault="00921413" w:rsidP="00B17374">
      <w:pPr>
        <w:keepNext/>
        <w:keepLines/>
        <w:numPr>
          <w:ilvl w:val="2"/>
          <w:numId w:val="2"/>
        </w:numPr>
        <w:tabs>
          <w:tab w:val="left" w:pos="0"/>
        </w:tabs>
        <w:spacing w:before="200" w:after="0" w:line="360" w:lineRule="auto"/>
        <w:ind w:left="0" w:firstLine="709"/>
        <w:outlineLvl w:val="2"/>
        <w:rPr>
          <w:rFonts w:ascii="Times New Roman" w:eastAsia="SimSun" w:hAnsi="Times New Roman" w:cs="Times New Roman"/>
          <w:bCs/>
          <w:sz w:val="28"/>
          <w:szCs w:val="28"/>
          <w:lang w:val="x-none" w:eastAsia="ru-RU"/>
        </w:rPr>
      </w:pPr>
      <w:r w:rsidRPr="00921413">
        <w:rPr>
          <w:rFonts w:ascii="Times New Roman" w:eastAsia="SimSun" w:hAnsi="Times New Roman" w:cs="Times New Roman"/>
          <w:bCs/>
          <w:sz w:val="28"/>
          <w:szCs w:val="24"/>
          <w:lang w:val="x-none" w:eastAsia="ru-RU"/>
        </w:rPr>
        <w:t>…</w:t>
      </w:r>
      <w:r w:rsidRPr="00921413">
        <w:rPr>
          <w:rFonts w:ascii="Times New Roman" w:eastAsia="SimSun" w:hAnsi="Times New Roman" w:cs="Times New Roman"/>
          <w:bCs/>
          <w:sz w:val="28"/>
          <w:szCs w:val="28"/>
          <w:lang w:val="x-none" w:eastAsia="ru-RU"/>
        </w:rPr>
        <w:t>по совершенствованию преподавания учебного предмета всем обучающимся</w:t>
      </w:r>
    </w:p>
    <w:p w:rsidR="00921413" w:rsidRPr="00921413" w:rsidRDefault="00921413" w:rsidP="00B17374">
      <w:pPr>
        <w:numPr>
          <w:ilvl w:val="0"/>
          <w:numId w:val="1"/>
        </w:numPr>
        <w:tabs>
          <w:tab w:val="left" w:pos="0"/>
        </w:tabs>
        <w:spacing w:after="200" w:line="360" w:lineRule="auto"/>
        <w:ind w:left="0" w:firstLine="709"/>
        <w:contextualSpacing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92141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Учителям</w:t>
      </w:r>
    </w:p>
    <w:p w:rsidR="00921413" w:rsidRPr="00921413" w:rsidRDefault="00921413" w:rsidP="00B17374">
      <w:pPr>
        <w:tabs>
          <w:tab w:val="left" w:pos="0"/>
        </w:tabs>
        <w:spacing w:before="240"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14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эффективного формирования </w:t>
      </w:r>
      <w:proofErr w:type="spellStart"/>
      <w:r w:rsidRPr="009214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метапредметных</w:t>
      </w:r>
      <w:proofErr w:type="spellEnd"/>
      <w:r w:rsidRPr="009214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навыков у обучающихся на уроках английского языка учителям рекомендуется использовать </w:t>
      </w:r>
      <w:proofErr w:type="spellStart"/>
      <w:r w:rsidRPr="009214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деятельностный</w:t>
      </w:r>
      <w:proofErr w:type="spellEnd"/>
      <w:r w:rsidRPr="009214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интегрированный подходы к обучению.</w:t>
      </w:r>
    </w:p>
    <w:p w:rsidR="00921413" w:rsidRPr="00921413" w:rsidRDefault="00921413" w:rsidP="00B17374">
      <w:pPr>
        <w:tabs>
          <w:tab w:val="left" w:pos="0"/>
        </w:tabs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14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Следует обучать школьников анализировать информацию из разных источников, выделять главное, сравнивать разные точки зрения, оценивать достоверность источников. Для этого рекомендуется использовать при обучении</w:t>
      </w:r>
      <w:r w:rsidRPr="009214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214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тексты, видео-, аудиоматериалы, содержащие разные точки зрения на одну и ту же проблему, что поможет развивать критическое мышление.</w:t>
      </w:r>
    </w:p>
    <w:p w:rsidR="00921413" w:rsidRPr="00921413" w:rsidRDefault="00921413" w:rsidP="00B17374">
      <w:pPr>
        <w:tabs>
          <w:tab w:val="left" w:pos="0"/>
        </w:tabs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14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Рекомендуется включать в процесс обучения английскому языку задания, которые требуют от обучающихся применять знания из разных областей, например, написание эссе на основе исторических фактов, решение математических задач с использованием английского языка. </w:t>
      </w:r>
    </w:p>
    <w:p w:rsidR="00921413" w:rsidRPr="00921413" w:rsidRDefault="00921413" w:rsidP="00B17374">
      <w:pPr>
        <w:tabs>
          <w:tab w:val="left" w:pos="0"/>
        </w:tabs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14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Рекомендуется использовать проектную методику, которая предполагает комплексный подход к решению проблемы, привлечение различных знаний и навыков. </w:t>
      </w:r>
    </w:p>
    <w:p w:rsidR="00921413" w:rsidRPr="00921413" w:rsidRDefault="00921413" w:rsidP="00B17374">
      <w:pPr>
        <w:tabs>
          <w:tab w:val="left" w:pos="0"/>
        </w:tabs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14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Рекомендуется обучать учащихся приемам активного слушания для улучшения понимания английской речи.</w:t>
      </w:r>
    </w:p>
    <w:p w:rsidR="00921413" w:rsidRPr="00921413" w:rsidRDefault="00921413" w:rsidP="00B17374">
      <w:pPr>
        <w:tabs>
          <w:tab w:val="left" w:pos="0"/>
        </w:tabs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14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Для развития лексико-грамматических навыков рекомендуется вместо изучения слов и правил по отдельности обучать лексике и грамматике во взаимосвязи, в контексте реальных ситуаций непосредственно в процессе говорения, </w:t>
      </w:r>
      <w:proofErr w:type="spellStart"/>
      <w:r w:rsidRPr="009214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аудирования</w:t>
      </w:r>
      <w:proofErr w:type="spellEnd"/>
      <w:r w:rsidRPr="009214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чтения и письма.</w:t>
      </w:r>
    </w:p>
    <w:p w:rsidR="00921413" w:rsidRPr="00921413" w:rsidRDefault="00921413" w:rsidP="00B17374">
      <w:pPr>
        <w:tabs>
          <w:tab w:val="left" w:pos="0"/>
        </w:tabs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14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Необходимо мотивировать обучающихся к самостоятельному регулярному пополнению лексического запаса через чтение книг, статей, прослушивание подкастов и аудиокниг, а также использование онлайн-ресурсов и приложений.</w:t>
      </w:r>
    </w:p>
    <w:p w:rsidR="00921413" w:rsidRPr="00921413" w:rsidRDefault="00921413" w:rsidP="00B17374">
      <w:pPr>
        <w:tabs>
          <w:tab w:val="left" w:pos="0"/>
        </w:tabs>
        <w:spacing w:before="240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Методическую помощь учителям и обучающимся при подготовке к ЕГЭ могут оказать материалы с сайта ФИПИ, портала «Единое содержание общего образования». </w:t>
      </w:r>
    </w:p>
    <w:p w:rsidR="00921413" w:rsidRPr="00921413" w:rsidRDefault="00921413" w:rsidP="00B17374">
      <w:pPr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92141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ИПК / ИРО, иным организациям, реализующим программы профессионального развития учителей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Региональному учебно-методическому объединению: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в рамках регионального форума работников системы общего образования «Повышение качества образования эффективные управленческие и педагогические практики» организовать работу секции учителей иностранных языков, включив в повестку анализ результатов ЕГЭ, эффективные методы развития навыков чтения, коммуникативный метод обучения лексике и грамматике в контексте заданий, вызвавших наибольшие затруднения у обучающихся;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обобщить и транслировать опыт успешных практик по организации внеурочной и самостоятельной работы обучающихся по английскому языку,</w:t>
      </w:r>
      <w:r w:rsidRPr="00921413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обеспечивших высокое качество образования по предмету;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организовать проведение региональных </w:t>
      </w:r>
      <w:proofErr w:type="spellStart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вебинаров</w:t>
      </w:r>
      <w:proofErr w:type="spellEnd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проблемным вопросам ЕГЭ в рамках «предметной вертикали»: организации методического сопровождения учителей английского языка с привлечением ведущих специалистов, преподавателей профильных кафедр СГСПУ, по предлагаемым темам: «Эффективные стратегии чтения и понимания текстов»; «Развитие техники активного слушания, обучение лексике в коммуникативном контексте»; </w:t>
      </w: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«Особенности создания развёрнутого письменного высказывания с элементами рассуждения на основе таблицы/диаграммы».</w:t>
      </w:r>
      <w:r w:rsidR="009D3F9C" w:rsidRPr="009D3F9C">
        <w:t xml:space="preserve"> 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Ресурсным центрам, окружным учебно-методическим объединениям: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провести анализ результатов ЕГЭ по английскому языку и затруднений, возникших при выполнении заданий;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обеспечить коррекцию рабочих программ и методических подходов к преподаванию предмета для повышения показателей качества подготовки выпускников;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провести анализ внутренних и внешних причин низких образовательных результатов в образовательных организациях (при наличии); 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на основе типологии пробелов в знаниях учащихся скорректировать содержание методической работы с учителями английского языка на следующий год;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организовать наставничество на базе организаций, продемонстрировавших высокие результаты ЕГЭ, учителей-предметников, чьи выпускники показали низкие результаты;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посещение уроков с целью оказания адресной методической помощи;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разработать комплекс методических мероприятий по повышению качества преподавания предмета, распространению успешных педагогических практик, в том числе с участием ведущих преподавателей профильных кафедр СГСПУ;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проанализировать результаты мониторинга степени </w:t>
      </w:r>
      <w:proofErr w:type="spellStart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функциональной грамотности обучающихся и обобщить опыт школ, показавших лучшие результаты.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ГАУ ДПО СО «Институт развития образования»: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на основе анализа профессиональных дефицитов педагогов организовать курсы повышения квалификации учителей, в том числе школ, демонстрирующих низкие образовательные результаты;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провести анализ результатов региональных мониторингов степени </w:t>
      </w:r>
      <w:proofErr w:type="spellStart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функциональной грамотности обучающихся;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осуществлять методическую поддержку деятельности окружных УМО учителей английского языка;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посещение уроков с целью оказания адресной методической помощи;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обеспечить методическое сопровождение внедрения курса внеурочной деятельности «Функциональная грамотность: учимся для жизни» на уровне основного общего образования, в том числе модуль «Читательская грамотность».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Территориальным управлениям министерства образования Самарской области:</w:t>
      </w:r>
    </w:p>
    <w:p w:rsidR="00921413" w:rsidRPr="00921413" w:rsidRDefault="00921413" w:rsidP="00B17374">
      <w:pPr>
        <w:shd w:val="clear" w:color="auto" w:fill="FFFFFF"/>
        <w:tabs>
          <w:tab w:val="left" w:pos="0"/>
        </w:tabs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провести анализ комплектования школ в части соответствия рабочей программы и используемого в школе УМК;</w:t>
      </w:r>
    </w:p>
    <w:p w:rsidR="00921413" w:rsidRPr="00921413" w:rsidRDefault="00921413" w:rsidP="00B17374">
      <w:pPr>
        <w:shd w:val="clear" w:color="auto" w:fill="FFFFFF"/>
        <w:tabs>
          <w:tab w:val="left" w:pos="0"/>
        </w:tabs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провести анализ результатов ЕГЭ 2025 года</w:t>
      </w:r>
      <w:r w:rsidRPr="0092141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обратив особое внимание на результаты выпускников, не набравших минимальное количество баллов по предмету, преодолевших минимальную границу с запасом в 1-2 балла </w:t>
      </w: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и преодолевших с запасом в 1-2 балла границу, соответствующую высокому уровню подготовки (81-82 балла);</w:t>
      </w:r>
    </w:p>
    <w:p w:rsidR="00921413" w:rsidRPr="00921413" w:rsidRDefault="00921413" w:rsidP="00B17374">
      <w:pPr>
        <w:shd w:val="clear" w:color="auto" w:fill="FFFFFF"/>
        <w:tabs>
          <w:tab w:val="left" w:pos="0"/>
        </w:tabs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обеспечить коррекцию рабочих программ и методических подходов к преподаванию предмета для повышения показателей качества подготовки выпускников;</w:t>
      </w:r>
    </w:p>
    <w:p w:rsidR="00921413" w:rsidRPr="00921413" w:rsidRDefault="00921413" w:rsidP="00B17374">
      <w:pPr>
        <w:shd w:val="clear" w:color="auto" w:fill="FFFFFF"/>
        <w:tabs>
          <w:tab w:val="left" w:pos="0"/>
        </w:tabs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провести анализ внутренних и внешних причин низких образовательных результатов в образовательных организациях (при наличии); 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обеспечить закрепление </w:t>
      </w:r>
      <w:proofErr w:type="spellStart"/>
      <w:r w:rsidRPr="0092141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тьюторов</w:t>
      </w:r>
      <w:proofErr w:type="spellEnd"/>
      <w:r w:rsidRPr="0092141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 наставников школам, показавшим низкие результаты ЕГЭ по предмету;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</w:t>
      </w:r>
      <w:r w:rsidRPr="0092141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родолжить реализацию программ (при необходимости обеспечить их корректировку) и мероприятий, направленных на поддержку школ с низкими образовательными результатами; 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обеспечить участие образовательных организаций в ежегодных мониторингах степени </w:t>
      </w:r>
      <w:proofErr w:type="spellStart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читательской грамотности обучающихся.</w:t>
      </w:r>
    </w:p>
    <w:p w:rsidR="00921413" w:rsidRPr="00921413" w:rsidRDefault="00921413" w:rsidP="00B17374">
      <w:pPr>
        <w:shd w:val="clear" w:color="auto" w:fill="FFFFFF"/>
        <w:tabs>
          <w:tab w:val="left" w:pos="0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4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Общеобразовательным организациям:</w:t>
      </w:r>
    </w:p>
    <w:p w:rsidR="00921413" w:rsidRPr="00921413" w:rsidRDefault="00921413" w:rsidP="00B17374">
      <w:pPr>
        <w:shd w:val="clear" w:color="auto" w:fill="FFFFFF"/>
        <w:tabs>
          <w:tab w:val="left" w:pos="0"/>
        </w:tabs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провести анализ результатов ЕГЭ 2025 года, обратив особое внимание на результаты выпускников, не набравших минимальное количество баллов по предмету, преодолевших минимальную границу с запасом в 1-2 балла </w:t>
      </w: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и преодолевших с запасом в 1-2 балла границу, соответствующую высокому уровню подготовки (81-82 балла);</w:t>
      </w:r>
    </w:p>
    <w:p w:rsidR="00921413" w:rsidRPr="00921413" w:rsidRDefault="00921413" w:rsidP="00B17374">
      <w:pPr>
        <w:shd w:val="clear" w:color="auto" w:fill="FFFFFF"/>
        <w:tabs>
          <w:tab w:val="left" w:pos="0"/>
        </w:tabs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обеспечить коррекцию рабочих программ и методических подходов к преподаванию предмета для повышения показателей качества подготовки выпускников;</w:t>
      </w:r>
    </w:p>
    <w:p w:rsidR="00921413" w:rsidRPr="00921413" w:rsidRDefault="00921413" w:rsidP="00B17374">
      <w:pPr>
        <w:shd w:val="clear" w:color="auto" w:fill="FFFFFF"/>
        <w:tabs>
          <w:tab w:val="left" w:pos="0"/>
        </w:tabs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провести анализ внутренних и внешних причин низких образовательных результатов в образовательных организациях (при наличии); </w:t>
      </w:r>
    </w:p>
    <w:p w:rsidR="00921413" w:rsidRPr="00921413" w:rsidRDefault="00921413" w:rsidP="00B17374">
      <w:pPr>
        <w:shd w:val="clear" w:color="auto" w:fill="FFFFFF"/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14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скорректировать учебный план ОО с учетом результатов ГИА;</w:t>
      </w:r>
    </w:p>
    <w:p w:rsidR="00921413" w:rsidRPr="00921413" w:rsidRDefault="00921413" w:rsidP="00B17374">
      <w:pPr>
        <w:shd w:val="clear" w:color="auto" w:fill="FFFFFF"/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14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скорректировать календарно-тематическое планирование по английскому языку на 2025-2026 учебный год с учетом результатов ГИА; </w:t>
      </w:r>
    </w:p>
    <w:p w:rsidR="00921413" w:rsidRPr="00921413" w:rsidRDefault="00921413" w:rsidP="00B17374">
      <w:pPr>
        <w:shd w:val="clear" w:color="auto" w:fill="FFFFFF"/>
        <w:tabs>
          <w:tab w:val="left" w:pos="0"/>
        </w:tabs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организовать повышение квалификации учителей в соответствии с выявленными профессиональными дефицитами;</w:t>
      </w:r>
    </w:p>
    <w:p w:rsidR="00921413" w:rsidRPr="00921413" w:rsidRDefault="00921413" w:rsidP="00B17374">
      <w:pPr>
        <w:shd w:val="clear" w:color="auto" w:fill="FFFFFF"/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14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организовать </w:t>
      </w:r>
      <w:proofErr w:type="spellStart"/>
      <w:r w:rsidRPr="009214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внутришкольную</w:t>
      </w:r>
      <w:proofErr w:type="spellEnd"/>
      <w:r w:rsidRPr="009214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систему повышения квалификации педагогов в формате </w:t>
      </w:r>
      <w:proofErr w:type="spellStart"/>
      <w:r w:rsidRPr="009214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тьюторства</w:t>
      </w:r>
      <w:proofErr w:type="spellEnd"/>
      <w:r w:rsidRPr="009214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наставничества (или в рамках сетевого взаимодействия);</w:t>
      </w:r>
    </w:p>
    <w:p w:rsidR="00921413" w:rsidRPr="00921413" w:rsidRDefault="00921413" w:rsidP="00B17374">
      <w:pPr>
        <w:shd w:val="clear" w:color="auto" w:fill="FFFFFF"/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14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информировать родительскую общественность о результатах и проблемных аспектах сдачи ЕГЭ;</w:t>
      </w:r>
    </w:p>
    <w:p w:rsidR="00921413" w:rsidRPr="00921413" w:rsidRDefault="00921413" w:rsidP="00B17374">
      <w:pPr>
        <w:shd w:val="clear" w:color="auto" w:fill="FFFFFF"/>
        <w:tabs>
          <w:tab w:val="left" w:pos="0"/>
        </w:tabs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использовать в работе информационно-методическое письмо «О преподавании иностранного языка в общеобразовательных организациях Самарской области в 2025-2026 учебном году», разработанное ГАУ ДПО СО ИРО;</w:t>
      </w:r>
    </w:p>
    <w:p w:rsidR="00921413" w:rsidRPr="00921413" w:rsidRDefault="00921413" w:rsidP="00B17374">
      <w:pPr>
        <w:shd w:val="clear" w:color="auto" w:fill="FFFFFF"/>
        <w:tabs>
          <w:tab w:val="left" w:pos="0"/>
        </w:tabs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применять в образовательной деятельности в качестве ресурсов не только учебную литературу, но и электронные ресурсы, такие как ФГИС «Моя школа», использовать методические рекомендации и </w:t>
      </w:r>
      <w:proofErr w:type="spellStart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видеоуроки</w:t>
      </w:r>
      <w:proofErr w:type="spellEnd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сайта «Единое содержание общего образования»;</w:t>
      </w:r>
    </w:p>
    <w:p w:rsidR="00921413" w:rsidRPr="00921413" w:rsidRDefault="00921413" w:rsidP="00B17374">
      <w:pPr>
        <w:shd w:val="clear" w:color="auto" w:fill="FFFFFF"/>
        <w:tabs>
          <w:tab w:val="left" w:pos="0"/>
        </w:tabs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проводить внутренний мониторинг уровня подготовки по предмету для обучающихся, планирующих сдачу ЕГЭ по английскому языку, начиная с 10 класса;</w:t>
      </w:r>
    </w:p>
    <w:p w:rsidR="00921413" w:rsidRPr="00921413" w:rsidRDefault="00921413" w:rsidP="00B17374">
      <w:pPr>
        <w:shd w:val="clear" w:color="auto" w:fill="FFFFFF"/>
        <w:tabs>
          <w:tab w:val="left" w:pos="0"/>
        </w:tabs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обеспечить индивидуальную работу с выпускниками, проявившими выдающиеся способности к иностранному языку, с использованием </w:t>
      </w:r>
      <w:proofErr w:type="spellStart"/>
      <w:r w:rsidRPr="0092141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тьюторской</w:t>
      </w:r>
      <w:proofErr w:type="spellEnd"/>
      <w:r w:rsidRPr="0092141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поддержки, продолжить работу по подготовке учащихся 11-х классов к участию в школьном и иных этапах всероссийской олимпиады школьников по предмету; </w:t>
      </w:r>
    </w:p>
    <w:p w:rsidR="00921413" w:rsidRPr="00921413" w:rsidRDefault="00921413" w:rsidP="00B17374">
      <w:pPr>
        <w:shd w:val="clear" w:color="auto" w:fill="FFFFFF"/>
        <w:tabs>
          <w:tab w:val="left" w:pos="0"/>
        </w:tabs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проводить в общеобразовательных организациях профильные смены, работающие по модели центра «Сириус»;</w:t>
      </w:r>
    </w:p>
    <w:p w:rsidR="00921413" w:rsidRPr="00921413" w:rsidRDefault="00921413" w:rsidP="00B17374">
      <w:pPr>
        <w:shd w:val="clear" w:color="auto" w:fill="FFFFFF"/>
        <w:tabs>
          <w:tab w:val="left" w:pos="0"/>
        </w:tabs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организовывать участие обучающихся в конкурсном отборе в профильные смены Центра «Вега».</w:t>
      </w:r>
    </w:p>
    <w:p w:rsidR="00921413" w:rsidRPr="00921413" w:rsidRDefault="00921413" w:rsidP="00B17374">
      <w:pPr>
        <w:keepNext/>
        <w:keepLines/>
        <w:numPr>
          <w:ilvl w:val="2"/>
          <w:numId w:val="2"/>
        </w:numPr>
        <w:tabs>
          <w:tab w:val="left" w:pos="0"/>
        </w:tabs>
        <w:spacing w:before="200" w:after="240" w:line="240" w:lineRule="auto"/>
        <w:ind w:left="0" w:firstLine="709"/>
        <w:outlineLvl w:val="2"/>
        <w:rPr>
          <w:rFonts w:ascii="Times New Roman" w:eastAsia="SimSun" w:hAnsi="Times New Roman" w:cs="Times New Roman"/>
          <w:sz w:val="28"/>
          <w:szCs w:val="28"/>
          <w:lang w:val="x-none" w:eastAsia="ru-RU"/>
        </w:rPr>
      </w:pPr>
      <w:r w:rsidRPr="00921413">
        <w:rPr>
          <w:rFonts w:ascii="Times New Roman" w:eastAsia="SimSun" w:hAnsi="Times New Roman" w:cs="Times New Roman"/>
          <w:sz w:val="28"/>
          <w:szCs w:val="28"/>
          <w:lang w:val="x-none" w:eastAsia="ru-RU"/>
        </w:rPr>
        <w:t>…по организации дифференцированного обучения школьников с разным</w:t>
      </w:r>
      <w:r w:rsidRPr="00921413">
        <w:rPr>
          <w:rFonts w:ascii="Times New Roman" w:eastAsia="SimSun" w:hAnsi="Times New Roman" w:cs="Times New Roman"/>
          <w:sz w:val="28"/>
          <w:szCs w:val="28"/>
          <w:lang w:eastAsia="ru-RU"/>
        </w:rPr>
        <w:t>и</w:t>
      </w:r>
      <w:r w:rsidRPr="00921413">
        <w:rPr>
          <w:rFonts w:ascii="Times New Roman" w:eastAsia="SimSun" w:hAnsi="Times New Roman" w:cs="Times New Roman"/>
          <w:sz w:val="28"/>
          <w:szCs w:val="28"/>
          <w:lang w:val="x-none" w:eastAsia="ru-RU"/>
        </w:rPr>
        <w:t xml:space="preserve"> уровн</w:t>
      </w:r>
      <w:r w:rsidRPr="00921413">
        <w:rPr>
          <w:rFonts w:ascii="Times New Roman" w:eastAsia="SimSun" w:hAnsi="Times New Roman" w:cs="Times New Roman"/>
          <w:sz w:val="28"/>
          <w:szCs w:val="28"/>
          <w:lang w:eastAsia="ru-RU"/>
        </w:rPr>
        <w:t>я</w:t>
      </w:r>
      <w:r w:rsidRPr="00921413">
        <w:rPr>
          <w:rFonts w:ascii="Times New Roman" w:eastAsia="SimSun" w:hAnsi="Times New Roman" w:cs="Times New Roman"/>
          <w:sz w:val="28"/>
          <w:szCs w:val="28"/>
          <w:lang w:val="x-none" w:eastAsia="ru-RU"/>
        </w:rPr>
        <w:t>м</w:t>
      </w:r>
      <w:r w:rsidRPr="00921413">
        <w:rPr>
          <w:rFonts w:ascii="Times New Roman" w:eastAsia="SimSun" w:hAnsi="Times New Roman" w:cs="Times New Roman"/>
          <w:sz w:val="28"/>
          <w:szCs w:val="28"/>
          <w:lang w:eastAsia="ru-RU"/>
        </w:rPr>
        <w:t>и</w:t>
      </w:r>
      <w:r w:rsidRPr="00921413">
        <w:rPr>
          <w:rFonts w:ascii="Times New Roman" w:eastAsia="SimSun" w:hAnsi="Times New Roman" w:cs="Times New Roman"/>
          <w:sz w:val="28"/>
          <w:szCs w:val="28"/>
          <w:lang w:val="x-none" w:eastAsia="ru-RU"/>
        </w:rPr>
        <w:t xml:space="preserve"> предметной подготовки</w:t>
      </w:r>
    </w:p>
    <w:p w:rsidR="00921413" w:rsidRPr="00921413" w:rsidRDefault="00921413" w:rsidP="00B17374">
      <w:pPr>
        <w:numPr>
          <w:ilvl w:val="0"/>
          <w:numId w:val="1"/>
        </w:numPr>
        <w:tabs>
          <w:tab w:val="left" w:pos="0"/>
        </w:tabs>
        <w:spacing w:after="200" w:line="360" w:lineRule="auto"/>
        <w:ind w:left="0" w:firstLine="709"/>
        <w:contextualSpacing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92141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Учителям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Для эффективного обучения английскому языку старшеклассников с разным уровнем владения необходимо адаптировать задания и методы к индивидуальным потребностям учащихся. Учителям английского языка рекомендуется регулярно проводить диагностические мероприятия, используя технологию дифференцированного обучения, для этого разработать систему дифференцированных заданий, позволяющих индивидуально выявлять дефициты, пробелы в знаниях, основываясь на требованиях к результатам освоения ФРП;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применять индивидуальный подход для ликвидации пробелов, образовавшихся во время обучения в основной школе, выстраивая индивидуальную стратегию обучающихся;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обучении школьников с низким уровнем подготовки акцентировать внимание на создании ситуации успеха, для этого использовать в основном репродуктивные задания, которые автоматизируют стратегию выполнения заданий по </w:t>
      </w:r>
      <w:proofErr w:type="spellStart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аудированию</w:t>
      </w:r>
      <w:proofErr w:type="spellEnd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чтению с целью понимания основного содержания текста на основе умения находить ключевые слова;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довести до автоматизма алгоритм выполнения продуктивных заданий базового уровня (написание личного письма);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обучении школьников со средним уровнем подготовки больше использовать продуктивные задания с использованием синонимов, антонимов и перифраза, вводных слов, слов-связок, акцентируя внимание на их смысловом и стилистическом разнообразии; 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при обучении школьников с высоким уровнем подготовки рекомендуется использовать задания творческого характера;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необходимо создать банк тренировочных коммуникативных заданий различных уровней сложности;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рекомендуем применять технологию сотрудничества, которая способствует повышению мотивации в обучении иностранному языку.</w:t>
      </w:r>
    </w:p>
    <w:p w:rsidR="00921413" w:rsidRPr="00921413" w:rsidRDefault="00921413" w:rsidP="00B17374">
      <w:pPr>
        <w:numPr>
          <w:ilvl w:val="0"/>
          <w:numId w:val="1"/>
        </w:numPr>
        <w:tabs>
          <w:tab w:val="left" w:pos="0"/>
        </w:tabs>
        <w:spacing w:after="200" w:line="360" w:lineRule="auto"/>
        <w:ind w:left="0" w:firstLine="709"/>
        <w:contextualSpacing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92141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Администрациям образовательных организаций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Администрациям образовательных организаций рекомендуется провести анализ результатов ЕГЭ, обратив особое внимание на результаты выпускников, не набравших минимальное количество баллов по предмету, преодолевших минимальную границу с запасом в 1-2 балла и преодолевших с запасом в 1-2 балла границу, соответствующую высокому уровню подготовки (81-82 балла);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обеспечить внедрение методических подходов дифференцированного обучения школьников на всех уровнях общего образования;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организовать повышение квалификации учителей по рекомендуемым программам: «Реализация требований обновленных ФГОС НОО, ФГОС ООО в работе учителя» </w:t>
      </w:r>
      <w:bookmarkStart w:id="1" w:name="_Hlk173952578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(ГАУ ДПО СО ИРО), </w:t>
      </w:r>
      <w:bookmarkEnd w:id="1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«Формирование универсальных учебных действий на уроках русского языка, литературы и иностранного языка» (ГАУ ДПО СО ИРО), «Применение формирующего оценивания на современном уроке» (ГАУ ДПО СО ИРО), «Технологические и методические основы формирования читательской грамотности у обучающихся средней и основной школы» (ГАУ ДПО СО ИРО), «Методика обучения говорению в свете новых требований Единого государственного экзамена по иностранному языку» (СГСПУ);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использовать в работе учителей ЭОР технологии дистанционного обучения для организации дифференцированного образовательного процесса;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организовывать участие обучающихся в конкурсном отборе в профильные смены Центра «Вега»;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обеспечить индивидуальную работу с выпускниками, проявившими выдающиеся способности к иностранному языку, с использованием </w:t>
      </w:r>
      <w:proofErr w:type="spellStart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тьюторской</w:t>
      </w:r>
      <w:proofErr w:type="spellEnd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поддержки, продолжить работу по подготовке учащихся старшей школы к участию в школьном и иных этапах всероссийской олимпиады школьников по предмету, научно-практических конференциях, конкурсах и т.п. всех уровней организации мероприятий.</w:t>
      </w:r>
    </w:p>
    <w:p w:rsidR="00921413" w:rsidRPr="00921413" w:rsidRDefault="00921413" w:rsidP="00B17374">
      <w:pPr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92141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ИПК / ИРО, иным организациям, реализующим программы профессионального развития учителей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ГАУ ДПО СО ИРО рекомендуется: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основе САО 2025 организовать обучение педагогов по программам дополнительного профессионального образования: «Реализация </w:t>
      </w:r>
      <w:proofErr w:type="gramStart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требований</w:t>
      </w:r>
      <w:proofErr w:type="gramEnd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обновленных ФГОС НОО, ФГОС ООО в работе учителя», «Формирование </w:t>
      </w: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универсальных учебных действий на уроках русского языка, литературы и иностранного языка», «Применение формирующего оценивания на современном уроке», «Технологические и методические основы формирования читательской грамотности у обучающихся средней и основной школы»;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организовать посещение уроков учителей английского языка с целью оказания адресной методической помощи.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Региональному учебно-методическому объединению рекомендуется: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в рамках регионального форума работников системы общего образования «Повышение качества образования: эффективные управленческие и педагогические практики» рассмотреть опыт организации учебного процесса обучающихся с низким уровнем мотивации на обучение, формы и приемы организации дифференцированного обучения на уроке и внеурочной деятельности, использование ЭОР для организации дифференцированного обучения, организация работы с высокомотивированными и одаренными обучающимися;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обобщить и транслировать опыт успешных практик МБОУ гимназия «Перспектива» </w:t>
      </w:r>
      <w:proofErr w:type="spellStart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г.о</w:t>
      </w:r>
      <w:proofErr w:type="spellEnd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Самара, МБОУ Школа № 120 </w:t>
      </w:r>
      <w:proofErr w:type="spellStart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г.о</w:t>
      </w:r>
      <w:proofErr w:type="spellEnd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Самара, МАОУ СМТЛ </w:t>
      </w:r>
      <w:proofErr w:type="spellStart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г.о</w:t>
      </w:r>
      <w:proofErr w:type="spellEnd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Самара, ГБОУ СО «Гимназия № 1 (Базовая школа РАН)» </w:t>
      </w:r>
      <w:proofErr w:type="spellStart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г.о</w:t>
      </w:r>
      <w:proofErr w:type="spellEnd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Самара, МБУ «Школа № 86» </w:t>
      </w:r>
      <w:proofErr w:type="spellStart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г.о</w:t>
      </w:r>
      <w:proofErr w:type="spellEnd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Тольятти, ГБОУ СО «Гимназия № 11 (Базовая школа РАН)» </w:t>
      </w:r>
      <w:proofErr w:type="spellStart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г.о</w:t>
      </w:r>
      <w:proofErr w:type="spellEnd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Самара, МБУ «Гимназия № 39» </w:t>
      </w:r>
      <w:proofErr w:type="spellStart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г.о</w:t>
      </w:r>
      <w:proofErr w:type="spellEnd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Тольятти, ГБОУ СО «Лицей № 57 (Базовая школа РАН)» </w:t>
      </w:r>
      <w:proofErr w:type="spellStart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г.о</w:t>
      </w:r>
      <w:proofErr w:type="spellEnd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Тольятти, ЧОУ СОШ «Общеобразовательный центр «Школа» </w:t>
      </w:r>
      <w:proofErr w:type="spellStart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г.о</w:t>
      </w:r>
      <w:proofErr w:type="spellEnd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Тольятти, МБОУ Школа № 176  </w:t>
      </w:r>
      <w:proofErr w:type="spellStart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г.о</w:t>
      </w:r>
      <w:proofErr w:type="spellEnd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Самара, МБУ «Лицей №  51» </w:t>
      </w:r>
      <w:proofErr w:type="spellStart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г.о</w:t>
      </w:r>
      <w:proofErr w:type="spellEnd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Тольятти, СОШ – филиал Тольяттинской академии управления, ГБОУ СОШ №7 «ОЦ» г. Новокуйбышевска, МБОУ «Гимназия № 9» </w:t>
      </w: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proofErr w:type="spellStart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г.о</w:t>
      </w:r>
      <w:proofErr w:type="spellEnd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. Тольятти, Лицей СГСПУ, продемонстрировавших высокие результаты по предмету, по организации дифференцированного обучения на уроке и внеурочной деятельности.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Ресурсным центрам, окружным учебно-методическим объединениям рекомендуется: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обеспечить внедрение методических подходов дифференцированного обучения школьников на всех уровнях основного общего образования;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на основе выявленного положительного опыта организовать проведение открытых уроков и других методических мероприятий для учителей образовательного округа;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организовать наставничество в рамках модели «учитель-учитель» по освоению компетенций организации дифференцированного обучения; 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проводить методические мероприятия по повышению качества преподавания предмета; 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организовать посещение уроков учителей английского языка образовательного округа с целью оказания адресной методической помощи.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Территориальным управлениям министерства образования Самарской области рекомендуется: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провести анализ результатов ЕГЭ 2025 года, обратив особое внимание на результаты выпускников, не набравших минимальное количество баллов по предмету, преодолевших минимальную границу с запасом в 1-2 балла и преодолевших с запасом в 1-2 балла границу, соответствующую высокому уровню подготовки (81-82 балла);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обеспечить контроль за внедрением методических подходов дифференцированного обучения школьников на всех уровнях основного общего образования;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организовать внеурочную деятельность обучающихся, в том числе с высокомотивированными и одаренными детьми в учреждениях дополнительного образования детей округа;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организовать сетевое взаимодействие ОО, обеспечить закрепление наставников в рамках модели «учитель- учитель» по освоению компетенций организации дифференцированного обучения.</w:t>
      </w:r>
    </w:p>
    <w:p w:rsidR="00921413" w:rsidRPr="00921413" w:rsidRDefault="00921413" w:rsidP="00B17374">
      <w:pPr>
        <w:keepNext/>
        <w:keepLines/>
        <w:numPr>
          <w:ilvl w:val="1"/>
          <w:numId w:val="2"/>
        </w:numPr>
        <w:tabs>
          <w:tab w:val="left" w:pos="0"/>
        </w:tabs>
        <w:spacing w:before="200" w:after="0" w:line="240" w:lineRule="auto"/>
        <w:ind w:left="0" w:firstLine="709"/>
        <w:jc w:val="both"/>
        <w:outlineLvl w:val="2"/>
        <w:rPr>
          <w:rFonts w:ascii="Times New Roman" w:eastAsia="SimSun" w:hAnsi="Times New Roman" w:cs="Times New Roman"/>
          <w:b/>
          <w:bCs/>
          <w:sz w:val="28"/>
          <w:szCs w:val="28"/>
          <w:lang w:val="x-none" w:eastAsia="ru-RU"/>
        </w:rPr>
      </w:pPr>
      <w:r w:rsidRPr="00921413">
        <w:rPr>
          <w:rFonts w:ascii="Times New Roman" w:eastAsia="SimSun" w:hAnsi="Times New Roman" w:cs="Times New Roman"/>
          <w:b/>
          <w:bCs/>
          <w:sz w:val="28"/>
          <w:szCs w:val="28"/>
          <w:lang w:val="x-none" w:eastAsia="ru-RU"/>
        </w:rPr>
        <w:lastRenderedPageBreak/>
        <w:t>Рекоменд</w:t>
      </w:r>
      <w:r w:rsidRPr="00921413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уемые</w:t>
      </w:r>
      <w:r w:rsidRPr="00921413">
        <w:rPr>
          <w:rFonts w:ascii="Times New Roman" w:eastAsia="SimSun" w:hAnsi="Times New Roman" w:cs="Times New Roman"/>
          <w:b/>
          <w:bCs/>
          <w:sz w:val="28"/>
          <w:szCs w:val="28"/>
          <w:lang w:val="x-none" w:eastAsia="ru-RU"/>
        </w:rPr>
        <w:t xml:space="preserve"> тем</w:t>
      </w:r>
      <w:r w:rsidRPr="00921413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ы</w:t>
      </w:r>
      <w:r w:rsidRPr="00921413">
        <w:rPr>
          <w:rFonts w:ascii="Times New Roman" w:eastAsia="SimSun" w:hAnsi="Times New Roman" w:cs="Times New Roman"/>
          <w:b/>
          <w:bCs/>
          <w:sz w:val="28"/>
          <w:szCs w:val="28"/>
          <w:lang w:val="x-none" w:eastAsia="ru-RU"/>
        </w:rPr>
        <w:t xml:space="preserve"> для обсуждения</w:t>
      </w:r>
      <w:r w:rsidRPr="00921413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 / обмена опытом</w:t>
      </w:r>
      <w:r w:rsidRPr="00921413">
        <w:rPr>
          <w:rFonts w:ascii="Times New Roman" w:eastAsia="SimSun" w:hAnsi="Times New Roman" w:cs="Times New Roman"/>
          <w:b/>
          <w:bCs/>
          <w:sz w:val="28"/>
          <w:szCs w:val="28"/>
          <w:lang w:val="x-none" w:eastAsia="ru-RU"/>
        </w:rPr>
        <w:t xml:space="preserve"> на методических объединениях учителей-предметников</w:t>
      </w:r>
      <w:r w:rsidRPr="00921413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, в том числе по трансляции эффективных педагогических практик ОО с наиболее высокими результатами</w:t>
      </w:r>
    </w:p>
    <w:p w:rsidR="00921413" w:rsidRPr="00921413" w:rsidRDefault="00921413" w:rsidP="00B17374">
      <w:pPr>
        <w:tabs>
          <w:tab w:val="left" w:pos="0"/>
        </w:tabs>
        <w:spacing w:before="100" w:beforeAutospacing="1"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Рекомендуется организовать обсуждение на методических объединениях учителей английского языка:</w:t>
      </w:r>
    </w:p>
    <w:p w:rsidR="00921413" w:rsidRPr="00921413" w:rsidRDefault="00921413" w:rsidP="00B1737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анализ результатов ЕГЭ-2025, типичных ошибок и затруднений, средства повышения качества образования по предмету;</w:t>
      </w:r>
    </w:p>
    <w:p w:rsidR="00921413" w:rsidRPr="00921413" w:rsidRDefault="00921413" w:rsidP="00B1737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демоверсия измерительных материалов для ГИА 2026 года по программам СОО;</w:t>
      </w:r>
    </w:p>
    <w:p w:rsidR="00921413" w:rsidRPr="00921413" w:rsidRDefault="00921413" w:rsidP="00B1737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методы, приемы подготовки к выполнению заданий ЕГЭ, вызывающих наибольшие затруднения у учащихся: разделы «Чтение», «Грамматика и лексика»;</w:t>
      </w:r>
    </w:p>
    <w:p w:rsidR="00921413" w:rsidRPr="00921413" w:rsidRDefault="00921413" w:rsidP="00B1737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особенности обучения различным видам чтения; </w:t>
      </w:r>
    </w:p>
    <w:p w:rsidR="00921413" w:rsidRPr="00921413" w:rsidRDefault="00921413" w:rsidP="00B17374">
      <w:pPr>
        <w:numPr>
          <w:ilvl w:val="0"/>
          <w:numId w:val="3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2" w:name="_Hlk173865409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особенности обучения грамматике и лексике в старшей школе в </w:t>
      </w:r>
      <w:proofErr w:type="spellStart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разноуровневых</w:t>
      </w:r>
      <w:proofErr w:type="spellEnd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группах</w:t>
      </w:r>
      <w:bookmarkEnd w:id="2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921413" w:rsidRPr="00921413" w:rsidRDefault="00921413" w:rsidP="00B17374">
      <w:pPr>
        <w:keepNext/>
        <w:keepLines/>
        <w:numPr>
          <w:ilvl w:val="1"/>
          <w:numId w:val="2"/>
        </w:numPr>
        <w:tabs>
          <w:tab w:val="left" w:pos="0"/>
        </w:tabs>
        <w:spacing w:after="0" w:line="360" w:lineRule="auto"/>
        <w:ind w:left="0" w:firstLine="709"/>
        <w:outlineLvl w:val="2"/>
        <w:rPr>
          <w:rFonts w:ascii="Times New Roman" w:eastAsia="SimSun" w:hAnsi="Times New Roman" w:cs="Times New Roman"/>
          <w:b/>
          <w:bCs/>
          <w:sz w:val="28"/>
          <w:szCs w:val="28"/>
          <w:lang w:val="x-none" w:eastAsia="ru-RU"/>
        </w:rPr>
      </w:pPr>
      <w:r w:rsidRPr="00921413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Рекомендуемые </w:t>
      </w:r>
      <w:r w:rsidRPr="00921413">
        <w:rPr>
          <w:rFonts w:ascii="Times New Roman" w:eastAsia="SimSun" w:hAnsi="Times New Roman" w:cs="Times New Roman"/>
          <w:b/>
          <w:bCs/>
          <w:sz w:val="28"/>
          <w:szCs w:val="28"/>
          <w:lang w:val="x-none" w:eastAsia="ru-RU"/>
        </w:rPr>
        <w:t>направления повышения квалификации</w:t>
      </w:r>
      <w:r w:rsidRPr="00921413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 работников образования</w:t>
      </w:r>
    </w:p>
    <w:p w:rsidR="00921413" w:rsidRPr="0092141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С целью организации методической поддержки учителей английского языка определены направления повышения квалификации учителей:</w:t>
      </w:r>
    </w:p>
    <w:p w:rsidR="00921413" w:rsidRPr="00921413" w:rsidRDefault="00921413" w:rsidP="00B17374">
      <w:pPr>
        <w:numPr>
          <w:ilvl w:val="0"/>
          <w:numId w:val="4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обучение видам речевой деятельности на уроке иностранного языка с использованием интерактивных образовательных технологий на уровне среднего общего образования; </w:t>
      </w:r>
    </w:p>
    <w:p w:rsidR="00921413" w:rsidRPr="00921413" w:rsidRDefault="00921413" w:rsidP="00B17374">
      <w:pPr>
        <w:numPr>
          <w:ilvl w:val="0"/>
          <w:numId w:val="4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эффективные технологии и методы подготовки к ЕГЭ по иностранному языку в школах с низкими результатами;</w:t>
      </w:r>
    </w:p>
    <w:p w:rsidR="00921413" w:rsidRPr="00921413" w:rsidRDefault="00921413" w:rsidP="00B17374">
      <w:pPr>
        <w:numPr>
          <w:ilvl w:val="0"/>
          <w:numId w:val="4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формирование читательской грамотности.</w:t>
      </w:r>
    </w:p>
    <w:p w:rsidR="00921413" w:rsidRPr="00921413" w:rsidRDefault="00921413" w:rsidP="00B17374">
      <w:pPr>
        <w:keepNext/>
        <w:keepLines/>
        <w:numPr>
          <w:ilvl w:val="1"/>
          <w:numId w:val="2"/>
        </w:numPr>
        <w:tabs>
          <w:tab w:val="left" w:pos="0"/>
        </w:tabs>
        <w:spacing w:after="0" w:line="360" w:lineRule="auto"/>
        <w:ind w:left="0" w:firstLine="709"/>
        <w:outlineLvl w:val="2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  <w:r w:rsidRPr="00921413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lastRenderedPageBreak/>
        <w:t>Рекомендации по другим направлениям</w:t>
      </w:r>
    </w:p>
    <w:p w:rsidR="00A14873" w:rsidRDefault="00921413" w:rsidP="00B1737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Привлечение большего количества обучающихся к участию во Всероссийской олимпиаде школьников по английскому языку с 5 по 11 класс поможет не только повысить интерес к изучению предмета, но и будет способствовать формированию и развитию предметных и </w:t>
      </w:r>
      <w:proofErr w:type="spellStart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9214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умений.</w:t>
      </w:r>
    </w:p>
    <w:p w:rsidR="00A14873" w:rsidRDefault="00A14873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br w:type="page"/>
      </w:r>
    </w:p>
    <w:p w:rsidR="00A14873" w:rsidRPr="00A14873" w:rsidRDefault="00A14873" w:rsidP="00A14873">
      <w:pPr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A1487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lastRenderedPageBreak/>
        <w:t>Специалисты, привлекаемые к подготовке методических рекомендаций на основе результатов ЕГЭ по учебному предмету</w:t>
      </w:r>
    </w:p>
    <w:tbl>
      <w:tblPr>
        <w:tblW w:w="1451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7"/>
        <w:gridCol w:w="8251"/>
      </w:tblGrid>
      <w:tr w:rsidR="00A14873" w:rsidRPr="00A14873" w:rsidTr="00FB1480">
        <w:trPr>
          <w:tblHeader/>
        </w:trPr>
        <w:tc>
          <w:tcPr>
            <w:tcW w:w="6267" w:type="dxa"/>
            <w:vAlign w:val="center"/>
          </w:tcPr>
          <w:p w:rsidR="00A14873" w:rsidRPr="00A14873" w:rsidRDefault="00A14873" w:rsidP="00A148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1487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8251" w:type="dxa"/>
            <w:vAlign w:val="center"/>
          </w:tcPr>
          <w:p w:rsidR="00A14873" w:rsidRPr="00A14873" w:rsidRDefault="00A14873" w:rsidP="00A148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1487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Место работы, должность, ученая степень, ученое звание, принадлежность специалиста (к региональным организациям развития образования, к региональным организациям повышения квалификации работников образования, к региональной ПК по учебному предмету, пр.)</w:t>
            </w:r>
          </w:p>
        </w:tc>
      </w:tr>
      <w:tr w:rsidR="00A14873" w:rsidRPr="00A14873" w:rsidTr="00FB1480">
        <w:trPr>
          <w:tblHeader/>
        </w:trPr>
        <w:tc>
          <w:tcPr>
            <w:tcW w:w="6267" w:type="dxa"/>
            <w:vAlign w:val="center"/>
          </w:tcPr>
          <w:p w:rsidR="00A14873" w:rsidRPr="00A14873" w:rsidRDefault="00A14873" w:rsidP="00A1487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1487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Минаев Игорь Николаевич</w:t>
            </w:r>
          </w:p>
        </w:tc>
        <w:tc>
          <w:tcPr>
            <w:tcW w:w="8251" w:type="dxa"/>
            <w:vAlign w:val="center"/>
          </w:tcPr>
          <w:p w:rsidR="00A14873" w:rsidRPr="00A14873" w:rsidRDefault="00A14873" w:rsidP="00A1487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1487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ГАУ ДПО СО ИРО, </w:t>
            </w:r>
            <w:proofErr w:type="spellStart"/>
            <w:r w:rsidRPr="00A1487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и.о</w:t>
            </w:r>
            <w:proofErr w:type="spellEnd"/>
            <w:r w:rsidRPr="00A1487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. ректора</w:t>
            </w:r>
          </w:p>
        </w:tc>
      </w:tr>
      <w:tr w:rsidR="00A14873" w:rsidRPr="00A14873" w:rsidTr="00FB1480">
        <w:trPr>
          <w:trHeight w:val="381"/>
        </w:trPr>
        <w:tc>
          <w:tcPr>
            <w:tcW w:w="6267" w:type="dxa"/>
            <w:vAlign w:val="center"/>
          </w:tcPr>
          <w:p w:rsidR="00A14873" w:rsidRPr="00A14873" w:rsidRDefault="00A14873" w:rsidP="00A148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A1487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Меднова</w:t>
            </w:r>
            <w:proofErr w:type="spellEnd"/>
            <w:r w:rsidRPr="00A1487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Светлана Тимофеевна</w:t>
            </w:r>
          </w:p>
        </w:tc>
        <w:tc>
          <w:tcPr>
            <w:tcW w:w="8251" w:type="dxa"/>
            <w:vAlign w:val="center"/>
          </w:tcPr>
          <w:p w:rsidR="00A14873" w:rsidRPr="00A14873" w:rsidRDefault="00A14873" w:rsidP="00A148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1487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ГАУ ДПО СО ИРО, руководитель регионального УМО учителей иностранного языка, методист кафедры социально-гуманитарного образования</w:t>
            </w:r>
          </w:p>
        </w:tc>
      </w:tr>
    </w:tbl>
    <w:p w:rsidR="00921413" w:rsidRPr="00921413" w:rsidRDefault="00921413" w:rsidP="00921413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E42BF" w:rsidRDefault="009E42BF"/>
    <w:sectPr w:rsidR="009E42BF" w:rsidSect="00AA37E1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435" w:rsidRDefault="00C04435" w:rsidP="00AA37E1">
      <w:pPr>
        <w:spacing w:after="0" w:line="240" w:lineRule="auto"/>
      </w:pPr>
      <w:r>
        <w:separator/>
      </w:r>
    </w:p>
  </w:endnote>
  <w:endnote w:type="continuationSeparator" w:id="0">
    <w:p w:rsidR="00C04435" w:rsidRDefault="00C04435" w:rsidP="00AA3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435" w:rsidRDefault="00C04435" w:rsidP="00AA37E1">
      <w:pPr>
        <w:spacing w:after="0" w:line="240" w:lineRule="auto"/>
      </w:pPr>
      <w:r>
        <w:separator/>
      </w:r>
    </w:p>
  </w:footnote>
  <w:footnote w:type="continuationSeparator" w:id="0">
    <w:p w:rsidR="00C04435" w:rsidRDefault="00C04435" w:rsidP="00AA3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4043304"/>
      <w:docPartObj>
        <w:docPartGallery w:val="Page Numbers (Top of Page)"/>
        <w:docPartUnique/>
      </w:docPartObj>
    </w:sdtPr>
    <w:sdtContent>
      <w:p w:rsidR="00AA37E1" w:rsidRDefault="00AA37E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:rsidR="00AA37E1" w:rsidRDefault="00AA37E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47B5"/>
    <w:multiLevelType w:val="hybridMultilevel"/>
    <w:tmpl w:val="3AF8C41E"/>
    <w:lvl w:ilvl="0" w:tplc="4648AA32">
      <w:numFmt w:val="bullet"/>
      <w:lvlText w:val="‒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84ABB"/>
    <w:multiLevelType w:val="hybridMultilevel"/>
    <w:tmpl w:val="75662D9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E6A00FA"/>
    <w:multiLevelType w:val="hybridMultilevel"/>
    <w:tmpl w:val="57F6CE58"/>
    <w:lvl w:ilvl="0" w:tplc="4648AA32">
      <w:numFmt w:val="bullet"/>
      <w:lvlText w:val="‒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15135C"/>
    <w:multiLevelType w:val="multilevel"/>
    <w:tmpl w:val="06961E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  <w:bCs/>
        <w:i w:val="0"/>
        <w:iCs w:val="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C49"/>
    <w:rsid w:val="00181951"/>
    <w:rsid w:val="003F4C49"/>
    <w:rsid w:val="00921413"/>
    <w:rsid w:val="009D3F9C"/>
    <w:rsid w:val="009E42BF"/>
    <w:rsid w:val="00A14873"/>
    <w:rsid w:val="00AA37E1"/>
    <w:rsid w:val="00B17374"/>
    <w:rsid w:val="00C0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C9E2F4-2A76-4885-85EB-3D0E8400E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7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37E1"/>
  </w:style>
  <w:style w:type="paragraph" w:styleId="a5">
    <w:name w:val="footer"/>
    <w:basedOn w:val="a"/>
    <w:link w:val="a6"/>
    <w:uiPriority w:val="99"/>
    <w:unhideWhenUsed/>
    <w:rsid w:val="00AA37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37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13</Pages>
  <Words>2636</Words>
  <Characters>15030</Characters>
  <Application>Microsoft Office Word</Application>
  <DocSecurity>0</DocSecurity>
  <Lines>125</Lines>
  <Paragraphs>35</Paragraphs>
  <ScaleCrop>false</ScaleCrop>
  <Company/>
  <LinksUpToDate>false</LinksUpToDate>
  <CharactersWithSpaces>17631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DEPO</dc:creator>
  <cp:keywords/>
  <dc:description/>
  <cp:lastModifiedBy>DEPO</cp:lastModifiedBy>
  <cp:revision>8</cp:revision>
  <dcterms:created xsi:type="dcterms:W3CDTF">2025-09-01T13:03:00Z</dcterms:created>
  <dcterms:modified xsi:type="dcterms:W3CDTF">2025-09-01T20:57:00Z</dcterms:modified>
</cp:coreProperties>
</file>